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A305" w14:textId="77777777" w:rsidR="00DB5D0A" w:rsidRDefault="00C779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14:paraId="2BFAC771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Stacja Ratownictwa Medycznego w Chełmie</w:t>
      </w:r>
      <w:r w:rsidR="008F22C9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SP</w:t>
      </w:r>
      <w:r w:rsidR="008F2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ZOZ, ul. Rejowiecka 128, 22-100 Chełm, tel. 82 565 52 34.</w:t>
      </w:r>
    </w:p>
    <w:p w14:paraId="4EC1FE9C" w14:textId="77777777" w:rsidR="00DA04CC" w:rsidRPr="00DA04CC" w:rsidRDefault="00C77972" w:rsidP="00DA04CC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>
        <w:r>
          <w:rPr>
            <w:rStyle w:val="czeinternetow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351883C" w14:textId="609DFC58" w:rsidR="00DB5D0A" w:rsidRDefault="00C77972" w:rsidP="00DA04CC">
      <w:pPr>
        <w:numPr>
          <w:ilvl w:val="0"/>
          <w:numId w:val="1"/>
        </w:numPr>
        <w:spacing w:after="160" w:line="240" w:lineRule="auto"/>
        <w:jc w:val="both"/>
      </w:pPr>
      <w:r w:rsidRPr="00DA04CC">
        <w:rPr>
          <w:rFonts w:ascii="Times New Roman" w:eastAsia="Times New Roman" w:hAnsi="Times New Roman" w:cs="Times New Roman"/>
        </w:rPr>
        <w:t xml:space="preserve">Dane osobowe będą przetwarzane </w:t>
      </w:r>
      <w:r w:rsidRPr="00DA04CC">
        <w:rPr>
          <w:rFonts w:ascii="Times New Roman" w:hAnsi="Times New Roman" w:cs="Times New Roman"/>
        </w:rPr>
        <w:t>w celu związanym z postępowaniem o udzielenie zamówienia publicznego</w:t>
      </w:r>
      <w:r w:rsidR="008F22C9" w:rsidRPr="00DA04CC">
        <w:rPr>
          <w:rFonts w:ascii="Times New Roman" w:hAnsi="Times New Roman" w:cs="Times New Roman"/>
        </w:rPr>
        <w:t>, prowadzonego</w:t>
      </w:r>
      <w:r w:rsidRPr="00DA04CC">
        <w:rPr>
          <w:rFonts w:ascii="Times New Roman" w:hAnsi="Times New Roman" w:cs="Times New Roman"/>
        </w:rPr>
        <w:t xml:space="preserve"> </w:t>
      </w:r>
      <w:r w:rsidR="008F22C9" w:rsidRPr="00DA04CC">
        <w:rPr>
          <w:rFonts w:ascii="Times New Roman" w:hAnsi="Times New Roman" w:cs="Times New Roman"/>
        </w:rPr>
        <w:t>w trybie podstawowym</w:t>
      </w:r>
      <w:r w:rsidRPr="00DA04CC">
        <w:rPr>
          <w:rFonts w:ascii="Times New Roman" w:hAnsi="Times New Roman" w:cs="Times New Roman"/>
        </w:rPr>
        <w:t xml:space="preserve"> „Dostawa</w:t>
      </w:r>
      <w:r w:rsidR="00DA04CC" w:rsidRPr="00DA04CC">
        <w:rPr>
          <w:rFonts w:ascii="Times New Roman" w:hAnsi="Times New Roman" w:cs="Times New Roman"/>
        </w:rPr>
        <w:t xml:space="preserve"> leków, środków medycznych, </w:t>
      </w:r>
      <w:r w:rsidR="00F2335B" w:rsidRPr="00DA04CC">
        <w:rPr>
          <w:rFonts w:ascii="Times New Roman" w:hAnsi="Times New Roman" w:cs="Times New Roman"/>
        </w:rPr>
        <w:t>materiałów opatrunkowych</w:t>
      </w:r>
      <w:r w:rsidR="00DA04CC" w:rsidRPr="00DA04CC">
        <w:rPr>
          <w:rFonts w:ascii="Times New Roman" w:hAnsi="Times New Roman" w:cs="Times New Roman"/>
        </w:rPr>
        <w:t xml:space="preserve"> i innych wyrobów medycznych dla </w:t>
      </w:r>
      <w:r w:rsidRPr="00DA04CC">
        <w:rPr>
          <w:rFonts w:ascii="Times New Roman" w:hAnsi="Times New Roman" w:cs="Times New Roman"/>
          <w:color w:val="000000"/>
        </w:rPr>
        <w:t>Stacji Ratownictwa Medycznego w Chełmie - SP ZOZ</w:t>
      </w:r>
      <w:r w:rsidRPr="00DA04CC">
        <w:rPr>
          <w:rFonts w:ascii="Times New Roman" w:hAnsi="Times New Roman" w:cs="Times New Roman"/>
        </w:rPr>
        <w:t>”</w:t>
      </w:r>
      <w:r w:rsidR="00F21A55" w:rsidRPr="00DA04CC">
        <w:rPr>
          <w:rFonts w:ascii="Times New Roman" w:hAnsi="Times New Roman" w:cs="Times New Roman"/>
        </w:rPr>
        <w:t xml:space="preserve">, </w:t>
      </w:r>
      <w:r w:rsidRPr="00DA04CC">
        <w:rPr>
          <w:rFonts w:ascii="Times New Roman" w:hAnsi="Times New Roman" w:cs="Times New Roman"/>
        </w:rPr>
        <w:t>nr sprawy: D</w:t>
      </w:r>
      <w:r w:rsidR="008F22C9" w:rsidRPr="00DA04CC">
        <w:rPr>
          <w:rFonts w:ascii="Times New Roman" w:hAnsi="Times New Roman" w:cs="Times New Roman"/>
        </w:rPr>
        <w:t>PD</w:t>
      </w:r>
      <w:r w:rsidRPr="00DA04CC">
        <w:rPr>
          <w:rFonts w:ascii="Times New Roman" w:hAnsi="Times New Roman" w:cs="Times New Roman"/>
        </w:rPr>
        <w:t>.332.</w:t>
      </w:r>
      <w:r w:rsidR="00B33F3C">
        <w:rPr>
          <w:rFonts w:ascii="Times New Roman" w:hAnsi="Times New Roman" w:cs="Times New Roman"/>
        </w:rPr>
        <w:t>4</w:t>
      </w:r>
      <w:r w:rsidRPr="00DA04CC">
        <w:rPr>
          <w:rFonts w:ascii="Times New Roman" w:hAnsi="Times New Roman" w:cs="Times New Roman"/>
        </w:rPr>
        <w:t>.202</w:t>
      </w:r>
      <w:r w:rsidR="00F2335B">
        <w:rPr>
          <w:rFonts w:ascii="Times New Roman" w:hAnsi="Times New Roman" w:cs="Times New Roman"/>
        </w:rPr>
        <w:t>5</w:t>
      </w:r>
      <w:r w:rsidRPr="00DA04CC">
        <w:rPr>
          <w:rFonts w:ascii="Times New Roman" w:hAnsi="Times New Roman" w:cs="Times New Roman"/>
        </w:rPr>
        <w:t xml:space="preserve">. </w:t>
      </w:r>
    </w:p>
    <w:p w14:paraId="69E405F0" w14:textId="52E1ABF7" w:rsidR="00DB5D0A" w:rsidRDefault="00C7797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zgodnie z art. </w:t>
      </w:r>
      <w:r w:rsidR="00E80275">
        <w:rPr>
          <w:rFonts w:ascii="Times New Roman" w:eastAsia="Times New Roman" w:hAnsi="Times New Roman" w:cs="Times New Roman"/>
        </w:rPr>
        <w:t>78</w:t>
      </w:r>
      <w:r>
        <w:rPr>
          <w:rFonts w:ascii="Times New Roman" w:eastAsia="Times New Roman" w:hAnsi="Times New Roman" w:cs="Times New Roman"/>
        </w:rPr>
        <w:t xml:space="preserve"> ust. 1 ustawy z dnia </w:t>
      </w:r>
      <w:r w:rsidR="00E80275">
        <w:rPr>
          <w:rFonts w:ascii="Times New Roman" w:eastAsia="Times New Roman" w:hAnsi="Times New Roman" w:cs="Times New Roman"/>
        </w:rPr>
        <w:t>11 września</w:t>
      </w:r>
      <w:r>
        <w:rPr>
          <w:rFonts w:ascii="Times New Roman" w:eastAsia="Times New Roman" w:hAnsi="Times New Roman" w:cs="Times New Roman"/>
        </w:rPr>
        <w:t xml:space="preserve"> 20</w:t>
      </w:r>
      <w:r w:rsidR="00E80275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 r. – Prawo zamówień publicznych (Dz. U. z 20</w:t>
      </w:r>
      <w:r w:rsidR="00E80275">
        <w:rPr>
          <w:rFonts w:ascii="Times New Roman" w:eastAsia="Times New Roman" w:hAnsi="Times New Roman" w:cs="Times New Roman"/>
        </w:rPr>
        <w:t>2</w:t>
      </w:r>
      <w:r w:rsidR="004F4A5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poz. </w:t>
      </w:r>
      <w:r w:rsidR="0020386E">
        <w:rPr>
          <w:rFonts w:ascii="Times New Roman" w:eastAsia="Times New Roman" w:hAnsi="Times New Roman" w:cs="Times New Roman"/>
        </w:rPr>
        <w:t>1320t.j.</w:t>
      </w:r>
      <w:r>
        <w:rPr>
          <w:rFonts w:ascii="Times New Roman" w:eastAsia="Times New Roman" w:hAnsi="Times New Roman" w:cs="Times New Roman"/>
        </w:rPr>
        <w:t>), zwanej dalej PZP, przez okres 4 lat od dnia zakończenia postępowania o udzielenie zamówienia, a jeżeli czas trwania umowy przekracza 4 lata, okres przechowywania obejmuje cały czas trwania umowy.</w:t>
      </w:r>
    </w:p>
    <w:p w14:paraId="6BC4C578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14:paraId="76D8720B" w14:textId="77777777"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będą osoby lub podmioty, którym udostępniona zostanie dokumentacja postępowania w oparciu o art. </w:t>
      </w:r>
      <w:r w:rsidR="00E8027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8 oraz art. </w:t>
      </w:r>
      <w:r w:rsidR="00E80275"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 xml:space="preserve"> PZP.</w:t>
      </w:r>
    </w:p>
    <w:p w14:paraId="689C0E19" w14:textId="77777777" w:rsidR="00DB5D0A" w:rsidRDefault="00DB5D0A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45D5C9E5" w14:textId="77777777"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zamówienia publicznego; konsekwencje niepodania określonych danych wynikają z PZP. </w:t>
      </w:r>
    </w:p>
    <w:p w14:paraId="35AF36DA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14:paraId="1DD808D0" w14:textId="77777777"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14:paraId="03D6CF36" w14:textId="10C116F2"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0" w:name="_Hlk515218261"/>
      <w:r>
        <w:rPr>
          <w:rFonts w:ascii="Times New Roman" w:hAnsi="Times New Roman"/>
        </w:rPr>
        <w:t xml:space="preserve">w </w:t>
      </w:r>
      <w:r w:rsidR="00F2335B">
        <w:rPr>
          <w:rFonts w:ascii="Times New Roman" w:hAnsi="Times New Roman"/>
        </w:rPr>
        <w:t>przypadku,</w:t>
      </w:r>
      <w:r>
        <w:rPr>
          <w:rFonts w:ascii="Times New Roman" w:hAnsi="Times New Roman"/>
        </w:rPr>
        <w:t xml:space="preserve"> gdy przetwarzanie danych odbywa się z naruszeniem przepisów Rozporządzenia służy prawo </w:t>
      </w:r>
      <w:r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0"/>
      <w:r>
        <w:rPr>
          <w:rFonts w:ascii="Times New Roman" w:eastAsia="Times New Roman" w:hAnsi="Times New Roman" w:cs="Times New Roman"/>
        </w:rPr>
        <w:t>,</w:t>
      </w:r>
    </w:p>
    <w:p w14:paraId="62D7EE35" w14:textId="77777777" w:rsidR="00DB5D0A" w:rsidRDefault="00C7797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Osobie, której dane dotyczą nie przysługuje:</w:t>
      </w:r>
    </w:p>
    <w:p w14:paraId="10DA4BD0" w14:textId="77777777"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14:paraId="219B14E6" w14:textId="77777777"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14:paraId="557D8715" w14:textId="77777777"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4BB40E10" w14:textId="77777777" w:rsidR="00DB5D0A" w:rsidRDefault="00C77972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14:paraId="558C690F" w14:textId="77777777"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6A737D9" w14:textId="77777777"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81639AD" w14:textId="77777777" w:rsidR="00DB5D0A" w:rsidRDefault="00C77972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DB5D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CC083C"/>
    <w:multiLevelType w:val="multilevel"/>
    <w:tmpl w:val="25DA6C3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55B08"/>
    <w:multiLevelType w:val="multilevel"/>
    <w:tmpl w:val="2BC45E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174979"/>
    <w:multiLevelType w:val="multilevel"/>
    <w:tmpl w:val="B2200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93115695">
    <w:abstractNumId w:val="2"/>
  </w:num>
  <w:num w:numId="2" w16cid:durableId="1020620194">
    <w:abstractNumId w:val="1"/>
  </w:num>
  <w:num w:numId="3" w16cid:durableId="2082484763">
    <w:abstractNumId w:val="3"/>
  </w:num>
  <w:num w:numId="4" w16cid:durableId="208510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A"/>
    <w:rsid w:val="00004707"/>
    <w:rsid w:val="0020386E"/>
    <w:rsid w:val="003204BB"/>
    <w:rsid w:val="00441D1B"/>
    <w:rsid w:val="004F4A5F"/>
    <w:rsid w:val="0088241E"/>
    <w:rsid w:val="008F22C9"/>
    <w:rsid w:val="00AD665E"/>
    <w:rsid w:val="00B33F3C"/>
    <w:rsid w:val="00C77972"/>
    <w:rsid w:val="00DA04CC"/>
    <w:rsid w:val="00DB5D0A"/>
    <w:rsid w:val="00E80275"/>
    <w:rsid w:val="00F21A55"/>
    <w:rsid w:val="00F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9560"/>
  <w15:docId w15:val="{D6790EA1-774A-4FB8-83EA-D3DC12C4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Piotr PS. Swatowski</cp:lastModifiedBy>
  <cp:revision>16</cp:revision>
  <dcterms:created xsi:type="dcterms:W3CDTF">2020-02-27T08:46:00Z</dcterms:created>
  <dcterms:modified xsi:type="dcterms:W3CDTF">2025-06-30T09:16:00Z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