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0F33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</w:t>
      </w:r>
    </w:p>
    <w:p w14:paraId="43751508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 ………..2024 r.</w:t>
      </w:r>
    </w:p>
    <w:p w14:paraId="7DB4B755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</w:p>
    <w:p w14:paraId="18EA3982" w14:textId="77777777" w:rsidR="004D3202" w:rsidRDefault="004D3202" w:rsidP="004D3202">
      <w:pPr>
        <w:pStyle w:val="Domyln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Stacją  Ratownictwa  Medycznego w Chełmie - SP ZOZ, ul. Rejowiecka 128 22-100 Chełm</w:t>
      </w:r>
    </w:p>
    <w:p w14:paraId="6CACECFE" w14:textId="2FDFE57A" w:rsidR="004D3202" w:rsidRDefault="004D3202" w:rsidP="004D3202">
      <w:pPr>
        <w:pStyle w:val="Domyln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NIP  563-20-75-466 REGON 110603621, </w:t>
      </w:r>
      <w:r>
        <w:rPr>
          <w:rFonts w:ascii="Arial" w:hAnsi="Arial" w:cs="Arial"/>
          <w:sz w:val="22"/>
          <w:szCs w:val="22"/>
        </w:rPr>
        <w:t>wpisaną do Krajowego Rejestru Sądowego pod nr KRS 0000023184 prowadzonego przez Sąd Rejonowy Lublin-Wschód w Lublinie z siedzibą w Świdniku, VI Wydział Gospodarczy Krajowego Rejestru Sądowego, zwaną w treści umowy „</w:t>
      </w:r>
      <w:r>
        <w:rPr>
          <w:rFonts w:ascii="Arial" w:hAnsi="Arial" w:cs="Arial"/>
          <w:b/>
          <w:bCs/>
          <w:sz w:val="22"/>
          <w:szCs w:val="22"/>
        </w:rPr>
        <w:t>Zamawiającym”,</w:t>
      </w:r>
      <w:r>
        <w:rPr>
          <w:rFonts w:ascii="Arial" w:hAnsi="Arial" w:cs="Arial"/>
          <w:sz w:val="22"/>
          <w:szCs w:val="22"/>
        </w:rPr>
        <w:t xml:space="preserve"> </w:t>
      </w:r>
      <w:r w:rsidR="00C961B0">
        <w:rPr>
          <w:rFonts w:ascii="Arial" w:hAnsi="Arial" w:cs="Arial"/>
          <w:sz w:val="22"/>
          <w:szCs w:val="22"/>
        </w:rPr>
        <w:t>którego reprezentuje</w:t>
      </w:r>
      <w:r>
        <w:rPr>
          <w:rFonts w:ascii="Arial" w:hAnsi="Arial" w:cs="Arial"/>
          <w:sz w:val="22"/>
          <w:szCs w:val="22"/>
        </w:rPr>
        <w:t>:</w:t>
      </w:r>
    </w:p>
    <w:p w14:paraId="410CB207" w14:textId="77777777" w:rsidR="004D3202" w:rsidRDefault="004D3202" w:rsidP="004D3202">
      <w:pPr>
        <w:pStyle w:val="Domyln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1683CC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Emilia Ignatowicz-Steć – Dyrektor</w:t>
      </w:r>
      <w:r>
        <w:rPr>
          <w:rFonts w:ascii="Arial" w:eastAsia="Times New Roman" w:hAnsi="Arial" w:cs="Arial"/>
        </w:rPr>
        <w:t>,</w:t>
      </w:r>
    </w:p>
    <w:p w14:paraId="3DCAE700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C0CC630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………………………………………………………………., z siedzibą …………………..,</w:t>
      </w:r>
    </w:p>
    <w:p w14:paraId="011BFB74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ul. ………………………………….(NIP …………………….., REGON ………………….)</w:t>
      </w:r>
    </w:p>
    <w:p w14:paraId="298A46B7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zwaną w dalszej części umowy Wykonawcą.</w:t>
      </w:r>
    </w:p>
    <w:p w14:paraId="38C7AF73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przyjęcia przez Zamawiającego oferty Wykonawcy w trybie zapytania ofertowego, została zawarta umowa następującej treści:</w:t>
      </w:r>
    </w:p>
    <w:p w14:paraId="5FA2B35E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FC8048C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umowy jest wymiana drzwi i futryn (ościeżnic) w budynku Stacji Ratownictwa Medycznego w Chełmie - SP ZOZ znajdującego się we Włodawie ul. Piłsudskiego 55. </w:t>
      </w:r>
    </w:p>
    <w:p w14:paraId="3763622D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2. Zakres zamówienia obejmuje:</w:t>
      </w:r>
    </w:p>
    <w:p w14:paraId="7ABA20CD" w14:textId="77777777" w:rsidR="004D3202" w:rsidRDefault="004D3202" w:rsidP="004D3202">
      <w:pPr>
        <w:pStyle w:val="Akapitzlist"/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Demontaż starych drzwi wraz z futrynami.</w:t>
      </w:r>
    </w:p>
    <w:p w14:paraId="51894B1D" w14:textId="77777777" w:rsidR="004D3202" w:rsidRDefault="004D3202" w:rsidP="004D3202">
      <w:pPr>
        <w:pStyle w:val="Akapitzlist"/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Montaż drzwi wraz z ościeżnicami regulowanymi.</w:t>
      </w:r>
    </w:p>
    <w:p w14:paraId="1B136E14" w14:textId="77777777" w:rsidR="004D3202" w:rsidRDefault="004D3202" w:rsidP="004D3202">
      <w:pPr>
        <w:pStyle w:val="Akapitzlist"/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Obróbka drzwi 10 cm od ościeżnic, odmalowanie ścian na kolor biały.</w:t>
      </w:r>
    </w:p>
    <w:p w14:paraId="5372C73C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75523E0F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zobowiązuje się wykonać przedmiot umowy opisany w § 1 w terminie ……od dnia zawarcia umowy.</w:t>
      </w:r>
    </w:p>
    <w:p w14:paraId="6F23A98D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62C79D6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Przedstawicielem Zamawiającego pełniącym nadzór nad realizacją niniejszej umowy jest Rafał Koc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825655234 wew.15</w:t>
      </w:r>
    </w:p>
    <w:p w14:paraId="334AEB13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2. Przedstawicielem Wykonawcy uprawnionym do kontaktowania się</w:t>
      </w:r>
    </w:p>
    <w:p w14:paraId="5C28F3B2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 Zamawiającym w trakcie realizacji przedmiotu umowy jest p. ……………………</w:t>
      </w:r>
    </w:p>
    <w:p w14:paraId="2A19CB8E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3AA2E2E6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oświadcza, że zatrudnieni przez niego pracownicy posiadają aktualne przeszkolenie w zakresie bhp i uprawnienia odpowiadające rodzajowi prowadzonych prac.</w:t>
      </w:r>
    </w:p>
    <w:p w14:paraId="15E76301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ponosi pełną odpowiedzialność za szkody spowodowane przez własnych pracowników na skutek nie przestrzegania przepisów bhp.</w:t>
      </w:r>
    </w:p>
    <w:p w14:paraId="68CDE1D8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ponosi odpowiedzialność za wszelkie szkody wyrządzone przez jego pracowników, osoby działające na jego zlecenie, w tym za przypadki uszczerbku na zdrowiu, uszkodzeń mienia wyrządzone działaniem lub zaniedbaniem przy realizacji przedmiotu umowy, w zakresie przewidzianym przez kodeks cywilny.</w:t>
      </w:r>
    </w:p>
    <w:p w14:paraId="3D5E1C6C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5E7525DD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stwierdza, że przed podpisaniem umowy zapoznał się z warunkami lokalizacyjnymi placu budowy i uwzględnił je w swojej ofercie.</w:t>
      </w:r>
    </w:p>
    <w:p w14:paraId="4F3A65D4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0E6147FE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Wykonawca zobowiązuje się wykonać przedmiot umowy, określony w § 1 niniejszej umowy, zgodnie z opisem przedmiotu umowy, z obowiązującymi normami i zasadami wiedzy </w:t>
      </w:r>
      <w:r>
        <w:rPr>
          <w:rFonts w:ascii="Arial" w:hAnsi="Arial" w:cs="Arial"/>
        </w:rPr>
        <w:lastRenderedPageBreak/>
        <w:t>i sztuki budowlanej, przepisami BHP i przeciwpożarowymi, a także zgodnie z wytycznymi i zaleceniami Zamawiającego oraz w terminie, określonym w § 2 niniejszej umowy.</w:t>
      </w:r>
    </w:p>
    <w:p w14:paraId="451383CF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18B4804E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wykonanie przedmiotu umowy Zamawiający zapłaci Wykonawcy wynagrodzenie w wysokości ……………netto (słownie: …………………………………………..), określone na podstawie kwoty zawartej w ofercie Wykonawcy, stanowiącej załącznik nr 1 do niniejszej umowy. Po doliczeniu podatku VAT w wysokości 23 %, wysokość wynagrodzenia umownego wyniesie ……………………. Brutto (słownie: ……………………………………).</w:t>
      </w:r>
    </w:p>
    <w:p w14:paraId="5FAAFD96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Uzgodniona cena obejmuje wykonanie całości przedmiotu umowy. Obejmuje ona wszelkie koszty związane z realizacją zadania. </w:t>
      </w:r>
    </w:p>
    <w:p w14:paraId="3DCF47BF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14:paraId="54004593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1. Ustala się, że rozliczenie za przedmiot umowy nastąpi na podstawie faktury.</w:t>
      </w:r>
    </w:p>
    <w:p w14:paraId="2979F46A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Faktura VAT zostanie wystawiona po wykonaniu przedmiotu umowy, na podstawie protokołu odbioru końcowego podpisanego bez zastrzeżeń przez uprawnionych przedstawicieli stron, zgodnie z § 9 umowy.</w:t>
      </w:r>
    </w:p>
    <w:p w14:paraId="46A26272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Ustala się termin zapłaty faktury na 14 dni od daty dostarczenia Zamawiającemu prawidłowo wystawionej faktury.</w:t>
      </w:r>
    </w:p>
    <w:p w14:paraId="5EA78462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4. Za dzień zapłaty uznaje się datę obciążenia rachunku bankowego Zamawiającego.</w:t>
      </w:r>
    </w:p>
    <w:p w14:paraId="5B8E7CB1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14:paraId="04526B05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Odbiór końcowy, którego przedmiot stanowi całkowite zakończenie prac objętych umową, dokonany będzie przez uprawnionych przedstawicieli obu stron, w ciągu 10 dni od pisemnego powiadomienia o zakończeniu robót przez Wykonawcę.</w:t>
      </w:r>
    </w:p>
    <w:p w14:paraId="68E054B0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 czynności związanych z odbiorem końcowym musi być sporządzony protokół odbioru.</w:t>
      </w:r>
    </w:p>
    <w:p w14:paraId="011DD4C9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14:paraId="7078C542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Jeżeli w trakcie odbioru końcowego zostaną stwierdzone wady, to Zamawiającemu przysługują następujące uprawnienia:</w:t>
      </w:r>
    </w:p>
    <w:p w14:paraId="6434758E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przypadku wad umożliwiających użytkowanie przedmiotu umowy i nadających się do usunięcia, Zamawiający dokonuje odbioru i wyznacza termin do usunięcia tych wad,</w:t>
      </w:r>
    </w:p>
    <w:p w14:paraId="4B8EA246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 ile wady uniemożliwiają użytkowanie przedmiotu umowy zgodnie z jego przeznaczeniem, Zamawiający może odmówić dokonania odbioru do czasu ich usunięcia, żądając kary umownej za zwłokę w wykonaniu przedmiotu umowy, zgodnie z § 11, ust. 2. </w:t>
      </w:r>
      <w:proofErr w:type="spellStart"/>
      <w:r>
        <w:rPr>
          <w:rFonts w:ascii="Arial" w:hAnsi="Arial" w:cs="Arial"/>
        </w:rPr>
        <w:t>lit.b</w:t>
      </w:r>
      <w:proofErr w:type="spellEnd"/>
      <w:r>
        <w:rPr>
          <w:rFonts w:ascii="Arial" w:hAnsi="Arial" w:cs="Arial"/>
        </w:rPr>
        <w:t>.</w:t>
      </w:r>
    </w:p>
    <w:p w14:paraId="39F44187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jeżeli wady nie nadają się do usunięcia i jednocześnie umożliwiają użytkowanie przedmiotu umowy zgodnie z przeznaczeniem, Zamawiający może dokonać odbioru końcowego obniżając odpowiednio wynagrodzenie Wykonawcy,</w:t>
      </w:r>
    </w:p>
    <w:p w14:paraId="6A82B9AC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jeżeli wady nie nadają się do usunięcia i uniemożliwiają użytkowanie przedmiotu umowy zgodnie z przeznaczeniem, Zamawiający odstąpi od umowy, żądając kary umownej, o której mowa w § 11 ust. 2. lit. a).</w:t>
      </w:r>
    </w:p>
    <w:p w14:paraId="3419EF53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14:paraId="61FF15F2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1. Zamawiający zapłaci Wykonawcy karę umowną za:</w:t>
      </w:r>
    </w:p>
    <w:p w14:paraId="11F9DA1B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odstąpienie od umowy przez którąkolwiek ze stron wskutek okoliczności, za które odpowiada Zamawiający - w wysokości 10 % wynagrodzenia umownego brutto określonego w § 7 ust. 1 z zastrzeżeniem treści § 14 umowy.</w:t>
      </w:r>
    </w:p>
    <w:p w14:paraId="3930F495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2. Wykonawca zapłaci Zamawiającemu karę umowną za:</w:t>
      </w:r>
    </w:p>
    <w:p w14:paraId="2623C981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odstąpienie od umowy przez którąkolwiek ze stron wskutek okoliczności, za które odpowiedzialność ponosi Wykonawca - w wysokości 10 % wynagrodzenia umownego brutto określonego w § 7 ust. 1.</w:t>
      </w:r>
    </w:p>
    <w:p w14:paraId="45F61761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opóźnienie w wykonaniu przedmiotu umowy - w wysokości 1 % wynagrodzenia umownego brutto określonego w § 7 ust. 1 za każdy rozpoczęty dzień opóźnienia,</w:t>
      </w:r>
    </w:p>
    <w:p w14:paraId="0CEBC2F3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opóźnienie w usunięciu wad stwierdzonych przy odbiorze lub ujawnionych w okresie gwarancji lub rękojmi - w wysokości 1 % wynagrodzenia umownego brutto określonego w § 7 ust. 1 za każdy rozpoczęty dzień opóźnienia, liczony od upływu terminu wyznaczonego na usunięcie wad.</w:t>
      </w:r>
    </w:p>
    <w:p w14:paraId="4BA2AE88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Strona, która naruszyła postanowienia umowy obowiązana jest zapłacić karę umowną w terminie 14 dni od daty doręczenia żądania zapłaty. Zamawiający w razie opóźnienia w zapłacie kary może potrącić należną mu karę z wynagrodzenia przysługującego Wykonawcy.</w:t>
      </w:r>
    </w:p>
    <w:p w14:paraId="3B0E7178" w14:textId="77777777" w:rsidR="004D3202" w:rsidRDefault="004D3202" w:rsidP="004D32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14:paraId="3423EF2C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</w:p>
    <w:p w14:paraId="619B3802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</w:p>
    <w:p w14:paraId="1AC09A71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14:paraId="69F1A23C" w14:textId="332C261E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udziela Zamawiającemu na okres </w:t>
      </w:r>
      <w:r w:rsidR="00AC3BA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miesięcy gwarancji na przedmiot umowy liczonych od daty odbioru końcowego.</w:t>
      </w:r>
    </w:p>
    <w:p w14:paraId="75E9D90C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2. Wykonawca ponosi odpowiedzialność z tytułu gwarancji za:</w:t>
      </w:r>
    </w:p>
    <w:p w14:paraId="273887DD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wady fizyczne zmniejszające wartości użytkową, techniczną i estetyczną wykonanych robót,</w:t>
      </w:r>
    </w:p>
    <w:p w14:paraId="3EC0EF58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b) usunięcie tych wad ujawnionych w okresie gwarancyjnym.</w:t>
      </w:r>
    </w:p>
    <w:p w14:paraId="0AAAD671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</w:p>
    <w:p w14:paraId="56F16DDD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14:paraId="071095B3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do niniejszej umowy mogą być dokonywane w formie pisemnego aneksu  pod rygorem nieważności.</w:t>
      </w:r>
    </w:p>
    <w:p w14:paraId="224BA269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14:paraId="4AA25A54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obowiązany niezwłocznie poinformować w formie pisemnej Zamawiającego o problemach lub okolicznościach, które mogą wpłynąć na jakość robót i opóźnienie terminu ich zakończenia.</w:t>
      </w:r>
    </w:p>
    <w:p w14:paraId="51702D98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14:paraId="5791FB55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postanowieniami niniejszej umowy zastosowanie mieć będą odpowiednie przepisy Kodeksu Cywilnego.</w:t>
      </w:r>
    </w:p>
    <w:p w14:paraId="1663C0ED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16</w:t>
      </w:r>
    </w:p>
    <w:p w14:paraId="0BECFDCC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przedmiotu umowy podlegać będą rozstrzygnięciu przez właściwy Sąd.</w:t>
      </w:r>
    </w:p>
    <w:p w14:paraId="1DD12958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14:paraId="7C2BCB37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Integralną część niniejszej umowy stanowią załączniki:</w:t>
      </w:r>
    </w:p>
    <w:p w14:paraId="371FEA4D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1) Nr 1 – oferta Wykonawcy z dnia ………………… r.</w:t>
      </w:r>
    </w:p>
    <w:p w14:paraId="5E6C6669" w14:textId="77777777" w:rsidR="004D3202" w:rsidRDefault="004D3202" w:rsidP="004D320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18</w:t>
      </w:r>
    </w:p>
    <w:p w14:paraId="7FA1AD32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sporządzona została w dwóch jednobrzmiących egzemplarzach, jeden dla Wykonawcy i dwa dla Zamawiającego.</w:t>
      </w:r>
    </w:p>
    <w:p w14:paraId="787E5C4F" w14:textId="77777777" w:rsidR="004D3202" w:rsidRDefault="004D3202" w:rsidP="004D3202">
      <w:pPr>
        <w:spacing w:after="0" w:line="276" w:lineRule="auto"/>
        <w:jc w:val="both"/>
        <w:rPr>
          <w:rFonts w:ascii="Arial" w:hAnsi="Arial" w:cs="Arial"/>
        </w:rPr>
      </w:pPr>
    </w:p>
    <w:p w14:paraId="22A83A5D" w14:textId="77777777" w:rsidR="004D3202" w:rsidRDefault="004D3202" w:rsidP="004D32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14:paraId="4E84C8AC" w14:textId="77777777" w:rsidR="00982F27" w:rsidRDefault="00982F27">
      <w:bookmarkStart w:id="0" w:name="_GoBack"/>
      <w:bookmarkEnd w:id="0"/>
    </w:p>
    <w:sectPr w:rsidR="0098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5D33"/>
    <w:multiLevelType w:val="hybridMultilevel"/>
    <w:tmpl w:val="95AEB1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7C"/>
    <w:rsid w:val="00121C7C"/>
    <w:rsid w:val="004D3202"/>
    <w:rsid w:val="00982F27"/>
    <w:rsid w:val="00AC3BA7"/>
    <w:rsid w:val="00C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393B"/>
  <w15:chartTrackingRefBased/>
  <w15:docId w15:val="{03BD71E3-1F07-4C6E-A060-372B1DB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20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202"/>
    <w:pPr>
      <w:ind w:left="720"/>
      <w:contextualSpacing/>
    </w:pPr>
  </w:style>
  <w:style w:type="paragraph" w:customStyle="1" w:styleId="Domylnytekst">
    <w:name w:val="Domyœlny tekst"/>
    <w:basedOn w:val="Normalny"/>
    <w:rsid w:val="004D3202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1050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RK. Koc</dc:creator>
  <cp:keywords/>
  <dc:description/>
  <cp:lastModifiedBy>Roman RM. Mackiewicz</cp:lastModifiedBy>
  <cp:revision>4</cp:revision>
  <dcterms:created xsi:type="dcterms:W3CDTF">2024-03-07T11:43:00Z</dcterms:created>
  <dcterms:modified xsi:type="dcterms:W3CDTF">2024-03-07T12:58:00Z</dcterms:modified>
</cp:coreProperties>
</file>